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24D19" w14:textId="0FCEDFCC" w:rsidR="00332697" w:rsidRPr="00370EB8" w:rsidRDefault="00332697" w:rsidP="00332697">
      <w:pPr>
        <w:spacing w:after="120"/>
        <w:rPr>
          <w:rFonts w:ascii="Arial" w:hAnsi="Arial" w:cs="Arial"/>
          <w:bCs/>
          <w:szCs w:val="20"/>
        </w:rPr>
      </w:pPr>
      <w:r w:rsidRPr="00CE4656">
        <w:rPr>
          <w:rFonts w:ascii="Arial" w:hAnsi="Arial" w:cs="Arial"/>
          <w:bCs/>
          <w:sz w:val="22"/>
          <w:szCs w:val="22"/>
        </w:rPr>
        <w:tab/>
      </w:r>
      <w:r w:rsidR="001207AA">
        <w:rPr>
          <w:rFonts w:ascii="Arial" w:hAnsi="Arial" w:cs="Arial"/>
          <w:bCs/>
          <w:sz w:val="22"/>
          <w:szCs w:val="22"/>
        </w:rPr>
        <w:t xml:space="preserve"> </w:t>
      </w:r>
    </w:p>
    <w:p w14:paraId="52B1E75F" w14:textId="4B2B2D2F" w:rsidR="00370EB8" w:rsidRPr="00370EB8" w:rsidRDefault="00370EB8" w:rsidP="00370EB8">
      <w:pPr>
        <w:keepNext/>
        <w:keepLines/>
        <w:widowControl/>
        <w:suppressAutoHyphens w:val="0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</w:pPr>
      <w:r w:rsidRPr="00370EB8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 xml:space="preserve">ZAŁĄCZNIK NR </w:t>
      </w:r>
      <w:r w:rsidR="002E240A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>2</w:t>
      </w:r>
      <w:r w:rsidRPr="00370EB8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 xml:space="preserve"> – Wzór umowy</w:t>
      </w:r>
    </w:p>
    <w:p w14:paraId="0E060B18" w14:textId="77777777" w:rsidR="00370EB8" w:rsidRPr="00370EB8" w:rsidRDefault="00370EB8" w:rsidP="00370EB8">
      <w:pPr>
        <w:keepNext/>
        <w:keepLines/>
        <w:widowControl/>
        <w:suppressAutoHyphens w:val="0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</w:pPr>
    </w:p>
    <w:p w14:paraId="18E45A8F" w14:textId="33A777AA" w:rsidR="00370EB8" w:rsidRPr="00370EB8" w:rsidRDefault="00370EB8" w:rsidP="00370EB8">
      <w:pPr>
        <w:widowControl/>
        <w:tabs>
          <w:tab w:val="left" w:pos="567"/>
        </w:tabs>
        <w:suppressAutoHyphens w:val="0"/>
        <w:rPr>
          <w:rFonts w:ascii="Arial" w:eastAsia="Times New Roman" w:hAnsi="Arial" w:cs="Arial"/>
          <w:b/>
          <w:color w:val="0F243E" w:themeColor="text2" w:themeShade="80"/>
          <w:kern w:val="0"/>
          <w:szCs w:val="20"/>
          <w:lang w:eastAsia="pl-PL" w:bidi="ar-SA"/>
        </w:rPr>
      </w:pPr>
      <w:r w:rsidRPr="00370EB8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 xml:space="preserve">Nr </w:t>
      </w:r>
      <w:proofErr w:type="gramStart"/>
      <w:r w:rsidRPr="00370EB8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 xml:space="preserve">sprawy:  </w:t>
      </w:r>
      <w:r w:rsidR="00483AA5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>RDOŚ-GD-BF</w:t>
      </w:r>
      <w:proofErr w:type="gramEnd"/>
      <w:r w:rsidR="00483AA5">
        <w:rPr>
          <w:rFonts w:ascii="Arial" w:eastAsia="Times New Roman" w:hAnsi="Arial" w:cs="Cambria"/>
          <w:b/>
          <w:bCs/>
          <w:i/>
          <w:color w:val="0F243E" w:themeColor="text2" w:themeShade="80"/>
          <w:kern w:val="0"/>
          <w:szCs w:val="20"/>
          <w:lang w:eastAsia="pl-PL" w:bidi="ar-SA"/>
        </w:rPr>
        <w:t>.3111.5.2022.DF</w:t>
      </w:r>
    </w:p>
    <w:p w14:paraId="4C544F88" w14:textId="243307C2" w:rsidR="00332697" w:rsidRPr="00571FD4" w:rsidRDefault="001207AA" w:rsidP="00571FD4">
      <w:pPr>
        <w:jc w:val="center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14:paraId="597BE34E" w14:textId="77777777" w:rsidR="00332697" w:rsidRPr="00370EB8" w:rsidRDefault="00332697" w:rsidP="00F031A2">
      <w:pPr>
        <w:widowControl/>
        <w:spacing w:line="200" w:lineRule="atLeast"/>
        <w:jc w:val="center"/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</w:pPr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>UMOWA NR …………..</w:t>
      </w:r>
    </w:p>
    <w:p w14:paraId="2EDFBB4E" w14:textId="3524CF65" w:rsidR="00332697" w:rsidRPr="00370EB8" w:rsidRDefault="00332697" w:rsidP="00941EAE">
      <w:pPr>
        <w:widowControl/>
        <w:spacing w:line="360" w:lineRule="auto"/>
        <w:jc w:val="center"/>
        <w:rPr>
          <w:rFonts w:ascii="Arial" w:eastAsia="Calibri" w:hAnsi="Arial" w:cs="Arial"/>
          <w:color w:val="0F243E" w:themeColor="text2" w:themeShade="80"/>
          <w:kern w:val="0"/>
          <w:sz w:val="22"/>
          <w:szCs w:val="22"/>
          <w:lang w:bidi="ar-SA"/>
        </w:rPr>
      </w:pPr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 xml:space="preserve">zawarta w </w:t>
      </w:r>
      <w:proofErr w:type="gramStart"/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>dniu ..…………</w:t>
      </w:r>
      <w:r w:rsidR="00941EAE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>…..</w:t>
      </w:r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 xml:space="preserve"> pomiędzy</w:t>
      </w:r>
      <w:proofErr w:type="gramEnd"/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 xml:space="preserve"> </w:t>
      </w:r>
    </w:p>
    <w:p w14:paraId="58215D3A" w14:textId="77777777" w:rsidR="00F031A2" w:rsidRPr="00370EB8" w:rsidRDefault="00F031A2" w:rsidP="00F031A2">
      <w:pPr>
        <w:widowControl/>
        <w:tabs>
          <w:tab w:val="left" w:pos="0"/>
        </w:tabs>
        <w:suppressAutoHyphens w:val="0"/>
        <w:spacing w:line="360" w:lineRule="auto"/>
        <w:jc w:val="both"/>
        <w:rPr>
          <w:rFonts w:ascii="Arial" w:eastAsia="Times New Roman" w:hAnsi="Arial" w:cs="Arial"/>
          <w:color w:val="0F243E" w:themeColor="text2" w:themeShade="80"/>
          <w:kern w:val="0"/>
          <w:sz w:val="22"/>
          <w:szCs w:val="22"/>
          <w:lang w:eastAsia="pl-PL" w:bidi="ar-SA"/>
        </w:rPr>
      </w:pPr>
      <w:r w:rsidRPr="00370EB8">
        <w:rPr>
          <w:rFonts w:ascii="Arial" w:eastAsia="Times New Roman" w:hAnsi="Arial" w:cs="Arial"/>
          <w:b/>
          <w:color w:val="0F243E" w:themeColor="text2" w:themeShade="80"/>
          <w:kern w:val="0"/>
          <w:sz w:val="22"/>
          <w:szCs w:val="22"/>
          <w:lang w:eastAsia="pl-PL" w:bidi="ar-SA"/>
        </w:rPr>
        <w:t>Skarbem Państwa - Regionalnym Dyrektorem Ochrony Środowiska w Gdańsku</w:t>
      </w:r>
      <w:r w:rsidRPr="00370EB8">
        <w:rPr>
          <w:rFonts w:ascii="Arial" w:eastAsia="Times New Roman" w:hAnsi="Arial" w:cs="Arial"/>
          <w:color w:val="0F243E" w:themeColor="text2" w:themeShade="80"/>
          <w:kern w:val="0"/>
          <w:sz w:val="22"/>
          <w:szCs w:val="22"/>
          <w:lang w:eastAsia="pl-PL" w:bidi="ar-SA"/>
        </w:rPr>
        <w:t xml:space="preserve">, </w:t>
      </w:r>
      <w:r w:rsidRPr="00370EB8">
        <w:rPr>
          <w:rFonts w:ascii="Arial" w:eastAsia="Times New Roman" w:hAnsi="Arial" w:cs="Arial"/>
          <w:color w:val="0F243E" w:themeColor="text2" w:themeShade="80"/>
          <w:kern w:val="0"/>
          <w:sz w:val="22"/>
          <w:szCs w:val="22"/>
          <w:lang w:eastAsia="pl-PL" w:bidi="ar-SA"/>
        </w:rPr>
        <w:br/>
        <w:t xml:space="preserve">ul. Chmielna 54/57, 80-748 Gdańsk, </w:t>
      </w:r>
    </w:p>
    <w:p w14:paraId="130260C3" w14:textId="77777777" w:rsidR="00F031A2" w:rsidRPr="00370EB8" w:rsidRDefault="00F031A2" w:rsidP="00F031A2">
      <w:pPr>
        <w:widowControl/>
        <w:tabs>
          <w:tab w:val="left" w:pos="0"/>
        </w:tabs>
        <w:suppressAutoHyphens w:val="0"/>
        <w:spacing w:line="360" w:lineRule="auto"/>
        <w:jc w:val="both"/>
        <w:rPr>
          <w:rFonts w:ascii="Arial" w:eastAsia="Times New Roman" w:hAnsi="Arial" w:cs="Arial"/>
          <w:color w:val="0F243E" w:themeColor="text2" w:themeShade="80"/>
          <w:kern w:val="0"/>
          <w:sz w:val="22"/>
          <w:szCs w:val="22"/>
          <w:lang w:eastAsia="pl-PL" w:bidi="ar-SA"/>
        </w:rPr>
      </w:pPr>
      <w:r w:rsidRPr="00370EB8">
        <w:rPr>
          <w:rFonts w:ascii="Arial" w:eastAsia="Times New Roman" w:hAnsi="Arial" w:cs="Arial"/>
          <w:color w:val="0F243E" w:themeColor="text2" w:themeShade="80"/>
          <w:kern w:val="0"/>
          <w:sz w:val="22"/>
          <w:szCs w:val="22"/>
          <w:lang w:eastAsia="pl-PL" w:bidi="ar-SA"/>
        </w:rPr>
        <w:t>NIP 583-304-72-93, REGON 22-07-00-750, reprezentowanym przez:</w:t>
      </w:r>
    </w:p>
    <w:p w14:paraId="5D46DD2C" w14:textId="631E988C" w:rsidR="00332697" w:rsidRPr="00941EAE" w:rsidRDefault="00370EB8" w:rsidP="00F031A2">
      <w:pPr>
        <w:widowControl/>
        <w:spacing w:line="360" w:lineRule="auto"/>
        <w:rPr>
          <w:rFonts w:ascii="Arial" w:eastAsia="Calibri" w:hAnsi="Arial" w:cs="Arial"/>
          <w:color w:val="0F243E" w:themeColor="text2" w:themeShade="80"/>
          <w:kern w:val="0"/>
          <w:sz w:val="22"/>
          <w:szCs w:val="22"/>
          <w:lang w:bidi="ar-SA"/>
        </w:rPr>
      </w:pPr>
      <w:r w:rsidRPr="00941EAE">
        <w:rPr>
          <w:rFonts w:ascii="Arial" w:eastAsia="Calibri" w:hAnsi="Arial" w:cs="Arial"/>
          <w:color w:val="0F243E" w:themeColor="text2" w:themeShade="8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029FD401" w14:textId="77777777" w:rsidR="00332697" w:rsidRPr="00370EB8" w:rsidRDefault="00332697" w:rsidP="00F031A2">
      <w:pPr>
        <w:widowControl/>
        <w:spacing w:line="360" w:lineRule="auto"/>
        <w:jc w:val="both"/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</w:pPr>
      <w:proofErr w:type="gramStart"/>
      <w:r w:rsidRPr="00370EB8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bidi="ar-SA"/>
        </w:rPr>
        <w:t>a</w:t>
      </w:r>
      <w:proofErr w:type="gramEnd"/>
    </w:p>
    <w:p w14:paraId="1103FECF" w14:textId="5FFF525E" w:rsidR="001207AA" w:rsidRPr="00370EB8" w:rsidRDefault="00370EB8" w:rsidP="001207AA">
      <w:pPr>
        <w:widowControl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1EA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…………………………………………………………………………………………………………… </w:t>
      </w:r>
      <w:r w:rsidR="001207AA" w:rsidRPr="00370EB8">
        <w:rPr>
          <w:rFonts w:ascii="Arial" w:hAnsi="Arial" w:cs="Arial"/>
          <w:color w:val="0F243E" w:themeColor="text2" w:themeShade="80"/>
          <w:sz w:val="22"/>
          <w:szCs w:val="22"/>
        </w:rPr>
        <w:t>zwaną w treści umowy „Wykonawcą”,</w:t>
      </w:r>
    </w:p>
    <w:p w14:paraId="615314DA" w14:textId="77777777" w:rsidR="001207AA" w:rsidRPr="00370EB8" w:rsidRDefault="001207AA" w:rsidP="001207AA">
      <w:pPr>
        <w:widowControl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>reprezentowaną</w:t>
      </w:r>
      <w:proofErr w:type="gramEnd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 xml:space="preserve"> przez: </w:t>
      </w:r>
    </w:p>
    <w:p w14:paraId="4B53DE3D" w14:textId="4968F8D5" w:rsidR="00332697" w:rsidRPr="00941EAE" w:rsidRDefault="00370EB8" w:rsidP="0092066F">
      <w:pPr>
        <w:widowControl/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41EAE">
        <w:rPr>
          <w:rFonts w:ascii="Arial" w:hAnsi="Arial" w:cs="Arial"/>
          <w:b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</w:t>
      </w:r>
    </w:p>
    <w:p w14:paraId="6B81AB57" w14:textId="77777777" w:rsidR="00332697" w:rsidRPr="00370EB8" w:rsidRDefault="00332697" w:rsidP="00F031A2">
      <w:pPr>
        <w:widowControl/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>dalej</w:t>
      </w:r>
      <w:proofErr w:type="gramEnd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 xml:space="preserve"> łącznie zwani „Stronami”,</w:t>
      </w:r>
    </w:p>
    <w:p w14:paraId="689718FF" w14:textId="77777777" w:rsidR="00332697" w:rsidRPr="00370EB8" w:rsidRDefault="00332697" w:rsidP="00F031A2">
      <w:pPr>
        <w:widowControl/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>została</w:t>
      </w:r>
      <w:proofErr w:type="gramEnd"/>
      <w:r w:rsidRPr="00370EB8">
        <w:rPr>
          <w:rFonts w:ascii="Arial" w:hAnsi="Arial" w:cs="Arial"/>
          <w:color w:val="0F243E" w:themeColor="text2" w:themeShade="80"/>
          <w:sz w:val="22"/>
          <w:szCs w:val="22"/>
        </w:rPr>
        <w:t xml:space="preserve"> zawarta umowa o następującej treści: </w:t>
      </w:r>
      <w:r w:rsidR="00F031A2" w:rsidRPr="00370EB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07A6DA2A" w14:textId="77777777" w:rsidR="00332697" w:rsidRPr="00CE4656" w:rsidRDefault="00332697" w:rsidP="00B95684">
      <w:pPr>
        <w:widowControl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B9A4DD" w14:textId="707C6E3B" w:rsidR="00A538B4" w:rsidRPr="00CE4656" w:rsidRDefault="00A538B4" w:rsidP="00571FD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E4656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1</w:t>
      </w:r>
    </w:p>
    <w:p w14:paraId="47F665D6" w14:textId="77777777" w:rsidR="00332697" w:rsidRPr="00571FD4" w:rsidRDefault="00332697" w:rsidP="00946F2B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Przedmiotem umowy jest dostarczenie</w:t>
      </w:r>
      <w:r w:rsidRPr="00571FD4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przez Wykonawcę na rzecz Zamawiającego kart podarunkowych dla dzieci pracowników.</w:t>
      </w:r>
    </w:p>
    <w:p w14:paraId="52AD9B62" w14:textId="77777777" w:rsidR="00332697" w:rsidRPr="00571FD4" w:rsidRDefault="00332697" w:rsidP="00946F2B">
      <w:pPr>
        <w:widowControl/>
        <w:numPr>
          <w:ilvl w:val="0"/>
          <w:numId w:val="1"/>
        </w:numPr>
        <w:suppressAutoHyphens w:val="0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zobowiązany będzie dostarczyć karty podarunkowe dla dzieci pracowników </w:t>
      </w:r>
      <w:r w:rsidR="0053221A" w:rsidRPr="00571FD4">
        <w:rPr>
          <w:rFonts w:ascii="Arial" w:hAnsi="Arial" w:cs="Arial"/>
          <w:color w:val="0F243E" w:themeColor="text2" w:themeShade="80"/>
          <w:sz w:val="22"/>
          <w:szCs w:val="22"/>
        </w:rPr>
        <w:t>Zamawiającego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, zgodnie z poniższą tabelą, w której orientacyjna ilość zakupionych kart będzie wynosiła odpowiednio:</w:t>
      </w:r>
    </w:p>
    <w:p w14:paraId="692ED3DE" w14:textId="77777777" w:rsidR="00CE4656" w:rsidRPr="00571FD4" w:rsidRDefault="00CE4656" w:rsidP="00946F2B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647"/>
        <w:gridCol w:w="1845"/>
      </w:tblGrid>
      <w:tr w:rsidR="00571FD4" w:rsidRPr="00571FD4" w14:paraId="6BEFAF44" w14:textId="77777777" w:rsidTr="006B1189">
        <w:trPr>
          <w:trHeight w:val="285"/>
          <w:jc w:val="center"/>
        </w:trPr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E09D" w14:textId="1AB6890A" w:rsidR="00332697" w:rsidRPr="00571FD4" w:rsidRDefault="00332697" w:rsidP="00FE2BA8">
            <w:pPr>
              <w:spacing w:line="276" w:lineRule="auto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WARTOŚĆ I ILOŚĆ KART PODARUNKOWYCH D</w:t>
            </w:r>
            <w:r w:rsidR="00FE2BA8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LA DZIECI PRACOWNIKÓW ZA ROK 2022</w:t>
            </w:r>
            <w:bookmarkStart w:id="0" w:name="_GoBack"/>
            <w:bookmarkEnd w:id="0"/>
          </w:p>
        </w:tc>
      </w:tr>
      <w:tr w:rsidR="00571FD4" w:rsidRPr="00571FD4" w14:paraId="1A4B9BC1" w14:textId="77777777" w:rsidTr="006B118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3A170" w14:textId="77777777" w:rsidR="00332697" w:rsidRPr="00571FD4" w:rsidRDefault="00332697" w:rsidP="00946F2B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proofErr w:type="gramStart"/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karty</w:t>
            </w:r>
            <w:proofErr w:type="gramEnd"/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podarunkowe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52885" w14:textId="77777777" w:rsidR="00332697" w:rsidRPr="00571FD4" w:rsidRDefault="00332697" w:rsidP="00946F2B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proofErr w:type="gramStart"/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nominał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04032" w14:textId="77777777" w:rsidR="00332697" w:rsidRPr="00571FD4" w:rsidRDefault="00332697" w:rsidP="00946F2B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proofErr w:type="gramStart"/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wartość</w:t>
            </w:r>
            <w:proofErr w:type="gramEnd"/>
          </w:p>
        </w:tc>
      </w:tr>
      <w:tr w:rsidR="00571FD4" w:rsidRPr="00571FD4" w14:paraId="663DDEF6" w14:textId="77777777" w:rsidTr="006B118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2E991" w14:textId="3534AEB5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22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75131" w14:textId="7063D1D2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200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,00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A5C2" w14:textId="7FA6C0E0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4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400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,00 zł</w:t>
            </w:r>
          </w:p>
        </w:tc>
      </w:tr>
      <w:tr w:rsidR="00571FD4" w:rsidRPr="00571FD4" w14:paraId="7956F6E3" w14:textId="77777777" w:rsidTr="006B118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F7B40" w14:textId="41790B43" w:rsidR="00370EB8" w:rsidRPr="00571FD4" w:rsidRDefault="00483AA5" w:rsidP="00370EB8">
            <w:pPr>
              <w:widowControl/>
              <w:suppressAutoHyphens w:val="0"/>
              <w:spacing w:line="276" w:lineRule="auto"/>
              <w:ind w:left="239" w:firstLine="45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4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83810" w14:textId="15C866BE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180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,00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BAB8" w14:textId="662D9E67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720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,00 zł</w:t>
            </w:r>
          </w:p>
        </w:tc>
      </w:tr>
      <w:tr w:rsidR="00571FD4" w:rsidRPr="00571FD4" w14:paraId="7167FA1F" w14:textId="77777777" w:rsidTr="006B118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A5EB3" w14:textId="161717AD" w:rsidR="00370EB8" w:rsidRPr="00571FD4" w:rsidRDefault="00483AA5" w:rsidP="00370EB8">
            <w:pPr>
              <w:widowControl/>
              <w:suppressAutoHyphens w:val="0"/>
              <w:spacing w:line="276" w:lineRule="auto"/>
              <w:ind w:left="239" w:firstLine="45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22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FB2CB" w14:textId="068F0B97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160,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B17AB" w14:textId="1380F09A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3 520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,00 zł</w:t>
            </w:r>
          </w:p>
        </w:tc>
      </w:tr>
      <w:tr w:rsidR="00571FD4" w:rsidRPr="00571FD4" w14:paraId="6FBC26A5" w14:textId="77777777" w:rsidTr="006B118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72F8" w14:textId="383A5CF1" w:rsidR="00370EB8" w:rsidRPr="00571FD4" w:rsidRDefault="00370EB8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Łącznie:           </w:t>
            </w:r>
            <w:r w:rsidR="00483AA5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48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69BC" w14:textId="77777777" w:rsidR="00370EB8" w:rsidRPr="00571FD4" w:rsidRDefault="00370EB8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42BE" w14:textId="2A351BB1" w:rsidR="00370EB8" w:rsidRPr="00571FD4" w:rsidRDefault="00483AA5" w:rsidP="00370EB8">
            <w:pPr>
              <w:widowControl/>
              <w:suppressAutoHyphens w:val="0"/>
              <w:spacing w:line="276" w:lineRule="auto"/>
              <w:jc w:val="right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8 640,00</w:t>
            </w:r>
            <w:r w:rsidR="00370EB8" w:rsidRPr="00571FD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zł</w:t>
            </w:r>
          </w:p>
        </w:tc>
      </w:tr>
    </w:tbl>
    <w:p w14:paraId="20238DEA" w14:textId="77777777" w:rsidR="0053221A" w:rsidRPr="00571FD4" w:rsidRDefault="0053221A" w:rsidP="00946F2B">
      <w:pPr>
        <w:tabs>
          <w:tab w:val="num" w:pos="912"/>
        </w:tabs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0F081B29" w14:textId="41EA0DEA" w:rsidR="0053221A" w:rsidRPr="00571FD4" w:rsidRDefault="0053221A" w:rsidP="00941EAE">
      <w:pPr>
        <w:pStyle w:val="Akapitzlist"/>
        <w:widowControl/>
        <w:numPr>
          <w:ilvl w:val="0"/>
          <w:numId w:val="1"/>
        </w:numPr>
        <w:tabs>
          <w:tab w:val="num" w:pos="912"/>
        </w:tabs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Zamawiający zastrzega możliwość zmiany ilości lub wartości przedmiotu umowy </w:t>
      </w:r>
      <w:r w:rsidR="00370EB8" w:rsidRPr="00571FD4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 granicach 10% od wartości umowy wskazanej w ust. 2 w trakcie realizacji umowy. </w:t>
      </w:r>
    </w:p>
    <w:p w14:paraId="45069C81" w14:textId="77777777" w:rsidR="0053221A" w:rsidRPr="00571FD4" w:rsidRDefault="00332697" w:rsidP="00941EAE">
      <w:pPr>
        <w:pStyle w:val="Akapitzlist"/>
        <w:widowControl/>
        <w:numPr>
          <w:ilvl w:val="0"/>
          <w:numId w:val="1"/>
        </w:numPr>
        <w:tabs>
          <w:tab w:val="num" w:pos="912"/>
        </w:tabs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zobowiązuje się dostarczyć </w:t>
      </w:r>
      <w:r w:rsidR="0053221A"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 umowy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do siedziby Zamawiającego, tj. do Regionalnej Dyrekcji Ochrony Środowiska w Gdańsku, ul. Chmielna 54/57, </w:t>
      </w:r>
    </w:p>
    <w:p w14:paraId="29AEEBF0" w14:textId="77777777" w:rsidR="00332697" w:rsidRPr="00571FD4" w:rsidRDefault="00332697" w:rsidP="00941EAE">
      <w:pPr>
        <w:pStyle w:val="Akapitzlist"/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80-748 Gdańsk.</w:t>
      </w:r>
    </w:p>
    <w:p w14:paraId="369E1F52" w14:textId="77777777" w:rsidR="00332697" w:rsidRPr="00571FD4" w:rsidRDefault="0053221A" w:rsidP="00946F2B">
      <w:pPr>
        <w:widowControl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 umowy zostanie dostarczony</w:t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w formie kart elektronicznych. </w:t>
      </w:r>
    </w:p>
    <w:p w14:paraId="6B244B0D" w14:textId="77777777" w:rsidR="00332697" w:rsidRPr="00571FD4" w:rsidRDefault="00332697" w:rsidP="00946F2B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Pracownicy Zamawiającego</w:t>
      </w:r>
      <w:r w:rsidR="002E7803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będą realizować 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 umowy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w punktach sprzedaży określonych przez Wykonawcę w jego ofercie.</w:t>
      </w:r>
    </w:p>
    <w:p w14:paraId="6A602FC0" w14:textId="14E76B9D" w:rsidR="00332697" w:rsidRPr="00571FD4" w:rsidRDefault="00332697" w:rsidP="00946F2B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 umowy powinien spełniać wymogi określone w złożonej przez Wykonawcę ofercie oraz zapy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>taniu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ofertow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>ym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. Dokumenty te stanowią odpowiednio załącznik</w:t>
      </w:r>
      <w:r w:rsidR="00571FD4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nr 1 i 2</w:t>
      </w:r>
      <w:r w:rsidR="00CE4656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do niniejszej umowy i są jej integralną częścią.</w:t>
      </w:r>
    </w:p>
    <w:p w14:paraId="431679DE" w14:textId="041F7AA1" w:rsidR="00A538B4" w:rsidRPr="00571FD4" w:rsidRDefault="00332697" w:rsidP="00571FD4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</w:t>
      </w:r>
      <w:proofErr w:type="gramStart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że 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przedmiot</w:t>
      </w:r>
      <w:proofErr w:type="gramEnd"/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umowy nie jest obciążony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prawami osób trzecich.</w:t>
      </w:r>
    </w:p>
    <w:p w14:paraId="5F73A6E4" w14:textId="709DB189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2</w:t>
      </w:r>
    </w:p>
    <w:p w14:paraId="72D653DD" w14:textId="77777777" w:rsidR="00332697" w:rsidRPr="00571FD4" w:rsidRDefault="00332697" w:rsidP="00946F2B">
      <w:pPr>
        <w:pStyle w:val="Tekstpodstawowy"/>
        <w:widowControl/>
        <w:numPr>
          <w:ilvl w:val="0"/>
          <w:numId w:val="2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Dostawa 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>przedmiotu umowy, o którym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mowa w § 1 odbędzie się na podstawie zamówienia zgłoszonego faxem lub pocztą elektroniczną.</w:t>
      </w:r>
    </w:p>
    <w:p w14:paraId="235C39BA" w14:textId="15441B8C" w:rsidR="00332697" w:rsidRPr="00571FD4" w:rsidRDefault="00332697" w:rsidP="00946F2B">
      <w:pPr>
        <w:pStyle w:val="Tekstpodstawowy"/>
        <w:widowControl/>
        <w:numPr>
          <w:ilvl w:val="0"/>
          <w:numId w:val="2"/>
        </w:numPr>
        <w:tabs>
          <w:tab w:val="num" w:pos="284"/>
          <w:tab w:val="num" w:pos="360"/>
        </w:tabs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Wykonawca zobowiązany jest do zrealizowania dostawy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przedmiotu umowy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w terminie </w:t>
      </w:r>
      <w:r w:rsidR="00571FD4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3 dni od daty otrzymania zamówienia, o którym mowa w ust. 1.</w:t>
      </w:r>
    </w:p>
    <w:p w14:paraId="60AE33ED" w14:textId="0230629F" w:rsidR="00332697" w:rsidRPr="00571FD4" w:rsidRDefault="00332697" w:rsidP="00946F2B">
      <w:pPr>
        <w:pStyle w:val="Tekstpodstawowy"/>
        <w:widowControl/>
        <w:numPr>
          <w:ilvl w:val="0"/>
          <w:numId w:val="2"/>
        </w:numPr>
        <w:tabs>
          <w:tab w:val="num" w:pos="284"/>
          <w:tab w:val="num" w:pos="360"/>
        </w:tabs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zobowiązuje się dostarczyć Zamawiającemu karty </w:t>
      </w:r>
      <w:proofErr w:type="gramStart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podarunkowe </w:t>
      </w:r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>o których</w:t>
      </w:r>
      <w:proofErr w:type="gramEnd"/>
      <w:r w:rsidR="00C566A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mowa w § 1 ust. 1 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o terminie ważności </w:t>
      </w:r>
      <w:r w:rsidR="00571FD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……… 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miesięcy od daty otrzymania zamówienia</w:t>
      </w:r>
      <w:r w:rsidR="00571FD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AB2E039" w14:textId="6CB0C862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3</w:t>
      </w:r>
    </w:p>
    <w:p w14:paraId="7B50BC27" w14:textId="57A02E26" w:rsidR="00332697" w:rsidRPr="00571FD4" w:rsidRDefault="00B95684" w:rsidP="00B95684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Wykonawca udziela Zamawiającemu gwarancji na dostarczone przez siebie pro</w:t>
      </w:r>
      <w:r w:rsidR="00370EB8" w:rsidRPr="00571FD4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ukty.</w:t>
      </w:r>
    </w:p>
    <w:p w14:paraId="634F0F04" w14:textId="77777777" w:rsidR="00332697" w:rsidRPr="00571FD4" w:rsidRDefault="00B3615D" w:rsidP="00B95684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Reklamacje </w:t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>winny być zgłaszane Wykonawcy w terminie 7 dni od daty stwierdzenia wady.</w:t>
      </w:r>
    </w:p>
    <w:p w14:paraId="6AFFE730" w14:textId="60ABBA20" w:rsidR="00332697" w:rsidRPr="00571FD4" w:rsidRDefault="00B3615D" w:rsidP="00B95684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Wykonawca zobowiązany jest do</w:t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wymiany wadliwych produktów na pozbawione wad </w:t>
      </w:r>
      <w:r w:rsidR="00571FD4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>w terminie 7 dni od daty powiadomienia o wadzie.</w:t>
      </w:r>
    </w:p>
    <w:p w14:paraId="3A07B399" w14:textId="1CD02E72" w:rsidR="00D15077" w:rsidRPr="00825503" w:rsidRDefault="00332697" w:rsidP="00825503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 przypadku nieusunięcia wad w terminie określonym w </w:t>
      </w:r>
      <w:proofErr w:type="gramStart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ust. </w:t>
      </w:r>
      <w:r w:rsidR="00B3615D" w:rsidRPr="00571FD4">
        <w:rPr>
          <w:rFonts w:ascii="Arial" w:hAnsi="Arial" w:cs="Arial"/>
          <w:color w:val="0F243E" w:themeColor="text2" w:themeShade="80"/>
          <w:sz w:val="22"/>
          <w:szCs w:val="22"/>
        </w:rPr>
        <w:t>2</w:t>
      </w: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D1507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Zamawiając</w:t>
      </w:r>
      <w:r w:rsidR="00C619FB" w:rsidRPr="00571FD4"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proofErr w:type="gramEnd"/>
      <w:r w:rsidR="00D1507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, może </w:t>
      </w:r>
      <w:r w:rsidR="00C619F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D1507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zlecić </w:t>
      </w:r>
      <w:r w:rsidR="00C619FB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wykonanie zastępcze </w:t>
      </w:r>
      <w:r w:rsidR="00D15077"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osobie trzecie</w:t>
      </w:r>
      <w:r w:rsidR="00C619FB" w:rsidRPr="00571FD4">
        <w:rPr>
          <w:rFonts w:ascii="Arial" w:hAnsi="Arial" w:cs="Arial"/>
          <w:color w:val="0F243E" w:themeColor="text2" w:themeShade="80"/>
          <w:sz w:val="22"/>
          <w:szCs w:val="22"/>
        </w:rPr>
        <w:t>j na koszt i rachunek Wykonawcy.</w:t>
      </w:r>
    </w:p>
    <w:p w14:paraId="13E14B03" w14:textId="55043BEE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4</w:t>
      </w:r>
    </w:p>
    <w:p w14:paraId="4507699D" w14:textId="341B21F8" w:rsidR="00ED2A0B" w:rsidRPr="00571FD4" w:rsidRDefault="00ED2A0B" w:rsidP="00946F2B">
      <w:pPr>
        <w:pStyle w:val="Nagwek4"/>
        <w:numPr>
          <w:ilvl w:val="0"/>
          <w:numId w:val="19"/>
        </w:numPr>
        <w:tabs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 w:val="0"/>
          <w:color w:val="0F243E" w:themeColor="text2" w:themeShade="80"/>
          <w:sz w:val="22"/>
          <w:szCs w:val="22"/>
          <w:lang w:val="x-none" w:eastAsia="pl-PL"/>
        </w:rPr>
      </w:pP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val="x-none" w:eastAsia="pl-PL"/>
        </w:rPr>
        <w:t>Wykonawca za zrealizowanie całości zamówienia objętego niniejszą umową otrzyma wynagrodzenie w wysokości:</w:t>
      </w:r>
      <w:r w:rsidR="0092066F"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 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brutto w wysokości </w:t>
      </w:r>
      <w:r w:rsidR="00483AA5" w:rsidRPr="00483AA5">
        <w:rPr>
          <w:rFonts w:ascii="Arial" w:hAnsi="Arial" w:cs="Arial"/>
          <w:bCs w:val="0"/>
          <w:color w:val="0F243E" w:themeColor="text2" w:themeShade="80"/>
          <w:sz w:val="22"/>
          <w:szCs w:val="22"/>
          <w:lang w:eastAsia="pl-PL"/>
        </w:rPr>
        <w:t>8.640,00</w:t>
      </w:r>
      <w:r w:rsidRPr="00571FD4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złotych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 (słownie złotych: </w:t>
      </w:r>
      <w:r w:rsidR="00483AA5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>osiem tysięcy sześćset czterdzieści 00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>/100)</w:t>
      </w:r>
      <w:r w:rsidR="009F77A9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 z zastrzeżeniem </w:t>
      </w:r>
      <w:r w:rsidR="009F77A9" w:rsidRPr="009F77A9">
        <w:rPr>
          <w:rFonts w:ascii="Arial" w:hAnsi="Arial" w:cs="Arial"/>
          <w:b w:val="0"/>
          <w:bCs w:val="0"/>
          <w:color w:val="0F243E" w:themeColor="text2" w:themeShade="80"/>
          <w:sz w:val="22"/>
          <w:szCs w:val="22"/>
        </w:rPr>
        <w:t>§</w:t>
      </w:r>
      <w:r w:rsidR="009F77A9">
        <w:rPr>
          <w:rFonts w:ascii="Arial" w:hAnsi="Arial" w:cs="Arial"/>
          <w:b w:val="0"/>
          <w:bCs w:val="0"/>
          <w:color w:val="0F243E" w:themeColor="text2" w:themeShade="80"/>
          <w:sz w:val="22"/>
          <w:szCs w:val="22"/>
        </w:rPr>
        <w:t>1 ust. 3 umowy.</w:t>
      </w:r>
    </w:p>
    <w:p w14:paraId="486B765D" w14:textId="4E15C481" w:rsidR="00ED2A0B" w:rsidRPr="00571FD4" w:rsidRDefault="00ED2A0B" w:rsidP="00483AA5">
      <w:pPr>
        <w:pStyle w:val="Nagwek4"/>
        <w:numPr>
          <w:ilvl w:val="0"/>
          <w:numId w:val="4"/>
        </w:numPr>
        <w:tabs>
          <w:tab w:val="clear" w:pos="360"/>
          <w:tab w:val="num" w:pos="284"/>
        </w:tabs>
        <w:spacing w:before="0" w:after="0"/>
        <w:jc w:val="both"/>
        <w:rPr>
          <w:rFonts w:ascii="Arial" w:hAnsi="Arial" w:cs="Arial"/>
          <w:b w:val="0"/>
          <w:color w:val="0F243E" w:themeColor="text2" w:themeShade="80"/>
          <w:sz w:val="22"/>
          <w:szCs w:val="22"/>
          <w:lang w:val="x-none" w:eastAsia="pl-PL"/>
        </w:rPr>
      </w:pP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>Zapłata wynagrodzenia, o którym mowa w ust. 1, nastąpi w formie przelewu</w:t>
      </w:r>
      <w:r w:rsidR="00483AA5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 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na rachunek bankowy wskazany przez Wykonawcę, w terminie do </w:t>
      </w:r>
      <w:r w:rsidR="009F77A9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>14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 dni od dnia przedłożenia Zamawiającemu prawidłowo wystawionej faktury.</w:t>
      </w:r>
    </w:p>
    <w:p w14:paraId="5DA8AED1" w14:textId="77777777" w:rsidR="00ED2A0B" w:rsidRPr="00571FD4" w:rsidRDefault="00ED2A0B" w:rsidP="00946F2B">
      <w:pPr>
        <w:pStyle w:val="Nagwek4"/>
        <w:numPr>
          <w:ilvl w:val="0"/>
          <w:numId w:val="4"/>
        </w:numPr>
        <w:tabs>
          <w:tab w:val="left" w:pos="284"/>
        </w:tabs>
        <w:spacing w:before="0" w:after="0"/>
        <w:jc w:val="both"/>
        <w:rPr>
          <w:rFonts w:ascii="Arial" w:hAnsi="Arial" w:cs="Arial"/>
          <w:b w:val="0"/>
          <w:color w:val="0F243E" w:themeColor="text2" w:themeShade="80"/>
          <w:sz w:val="22"/>
          <w:szCs w:val="22"/>
          <w:lang w:val="x-none" w:eastAsia="pl-PL"/>
        </w:rPr>
      </w:pP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Dane do wystawienia faktury: Regionalna Dyrekcja Ochrony Środowiska w Gdańsku, 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br/>
        <w:t>ul. Chmielna 54/57, 80-748 Gdańsk, NIP 583 304 72 93.</w:t>
      </w:r>
    </w:p>
    <w:p w14:paraId="2B476A62" w14:textId="77777777" w:rsidR="00ED2A0B" w:rsidRPr="00571FD4" w:rsidRDefault="00ED2A0B" w:rsidP="00946F2B">
      <w:pPr>
        <w:pStyle w:val="Nagwek4"/>
        <w:numPr>
          <w:ilvl w:val="0"/>
          <w:numId w:val="4"/>
        </w:numPr>
        <w:tabs>
          <w:tab w:val="left" w:pos="284"/>
        </w:tabs>
        <w:spacing w:before="0" w:after="0"/>
        <w:jc w:val="both"/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</w:pP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Jako dzień zapłaty Strony ustalają dzień wydania dyspozycji przelewu z rachunku bankowego </w:t>
      </w:r>
      <w:proofErr w:type="gramStart"/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>Zamawiającego.</w:t>
      </w:r>
      <w:proofErr w:type="gramEnd"/>
    </w:p>
    <w:p w14:paraId="6DC8FF00" w14:textId="5F8F5963" w:rsidR="00ED2A0B" w:rsidRPr="00571FD4" w:rsidRDefault="00ED2A0B" w:rsidP="00946F2B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contextualSpacing w:val="0"/>
        <w:jc w:val="both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Potwierdzeniem przekazania przedmiotu zamówienia będzie protokół </w:t>
      </w:r>
      <w:r w:rsidR="00D87C78">
        <w:rPr>
          <w:rFonts w:ascii="Arial" w:hAnsi="Arial" w:cs="Arial"/>
          <w:iCs/>
          <w:color w:val="0F243E" w:themeColor="text2" w:themeShade="80"/>
          <w:sz w:val="22"/>
          <w:szCs w:val="22"/>
        </w:rPr>
        <w:t>odbioru</w:t>
      </w:r>
      <w:r w:rsidRPr="00571FD4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(Załącznik nr 3 do umowy) podpisany w dniu dostarczenia przedmiotu umowy do siedziby Zamawiającego przez osoby upoważnione do podpisywania ww. protokołu.</w:t>
      </w:r>
    </w:p>
    <w:p w14:paraId="52EB9531" w14:textId="1F02A255" w:rsidR="00ED2A0B" w:rsidRPr="00571FD4" w:rsidRDefault="00ED2A0B" w:rsidP="00946F2B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contextualSpacing w:val="0"/>
        <w:jc w:val="both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Podstawą do wystawienia faktury będzie podpisany przez obie strony protokół </w:t>
      </w:r>
      <w:r w:rsidR="00D87C78">
        <w:rPr>
          <w:rFonts w:ascii="Arial" w:hAnsi="Arial" w:cs="Arial"/>
          <w:iCs/>
          <w:color w:val="0F243E" w:themeColor="text2" w:themeShade="80"/>
          <w:sz w:val="22"/>
          <w:szCs w:val="22"/>
        </w:rPr>
        <w:t>odbioru</w:t>
      </w:r>
      <w:r w:rsidRPr="00571FD4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. </w:t>
      </w:r>
    </w:p>
    <w:p w14:paraId="3914DD59" w14:textId="195EA9E3" w:rsidR="00571FD4" w:rsidRPr="00825503" w:rsidRDefault="00ED2A0B" w:rsidP="00571FD4">
      <w:pPr>
        <w:pStyle w:val="Nagwek4"/>
        <w:numPr>
          <w:ilvl w:val="0"/>
          <w:numId w:val="4"/>
        </w:numPr>
        <w:tabs>
          <w:tab w:val="left" w:pos="284"/>
        </w:tabs>
        <w:spacing w:before="0" w:after="0"/>
        <w:jc w:val="both"/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</w:pP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t xml:space="preserve">Wykonawca oświadcza, że właściwie skalkulował wysokość należnego wynagrodzenia 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br/>
        <w:t xml:space="preserve">i nie będzie w przyszłości rościł żadnych pretensji o jego zwiększenie, nawet gdyby </w:t>
      </w:r>
      <w:r w:rsidRPr="00571FD4">
        <w:rPr>
          <w:rFonts w:ascii="Arial" w:hAnsi="Arial" w:cs="Arial"/>
          <w:b w:val="0"/>
          <w:color w:val="0F243E" w:themeColor="text2" w:themeShade="80"/>
          <w:sz w:val="22"/>
          <w:szCs w:val="22"/>
          <w:lang w:eastAsia="pl-PL"/>
        </w:rPr>
        <w:br/>
        <w:t xml:space="preserve">w szczególności nakład pracy lub poniesione przez Wykonawcę koszty uległy zmianie. </w:t>
      </w:r>
    </w:p>
    <w:p w14:paraId="2A612627" w14:textId="1E7BFBB2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5</w:t>
      </w:r>
    </w:p>
    <w:p w14:paraId="6C015CA3" w14:textId="77777777" w:rsidR="00946F2B" w:rsidRPr="00571FD4" w:rsidRDefault="00946F2B" w:rsidP="00946F2B">
      <w:pPr>
        <w:widowControl/>
        <w:numPr>
          <w:ilvl w:val="0"/>
          <w:numId w:val="20"/>
        </w:numPr>
        <w:suppressAutoHyphens w:val="0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W przypadku niewykonania lub nienależytego wykonania Umowy, Zamawiający może:</w:t>
      </w:r>
    </w:p>
    <w:p w14:paraId="0B4BDB72" w14:textId="62F0E154" w:rsidR="00946F2B" w:rsidRPr="00571FD4" w:rsidRDefault="00946F2B" w:rsidP="00946F2B">
      <w:pPr>
        <w:widowControl/>
        <w:numPr>
          <w:ilvl w:val="0"/>
          <w:numId w:val="22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proofErr w:type="gramStart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w</w:t>
      </w:r>
      <w:proofErr w:type="gramEnd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przypadku rozwiązania umowy z winy Wykonawcy - żądać zapłaty kary umownej 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br/>
        <w:t>w wysokości 20% umówionej łącznej kwoty wynagrodzenia brutto, o któr</w:t>
      </w:r>
      <w:r w:rsidR="00D87C78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ej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mowa </w:t>
      </w:r>
    </w:p>
    <w:p w14:paraId="782E4C33" w14:textId="77777777" w:rsidR="00946F2B" w:rsidRPr="00571FD4" w:rsidRDefault="00946F2B" w:rsidP="00946F2B">
      <w:pPr>
        <w:widowControl/>
        <w:suppressAutoHyphens w:val="0"/>
        <w:spacing w:after="200" w:line="276" w:lineRule="auto"/>
        <w:ind w:left="720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proofErr w:type="gramStart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w</w:t>
      </w:r>
      <w:proofErr w:type="gramEnd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§ 4 ust. 1,</w:t>
      </w:r>
    </w:p>
    <w:p w14:paraId="232E2BAD" w14:textId="77777777" w:rsidR="00946F2B" w:rsidRPr="00571FD4" w:rsidRDefault="00946F2B" w:rsidP="00946F2B">
      <w:pPr>
        <w:widowControl/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proofErr w:type="gramStart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żądać</w:t>
      </w:r>
      <w:proofErr w:type="gramEnd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zapłaty kary umownej za każdy dzień opóźnienia w realizacji przedmiotu umowy w stosunku do terminu określonego w § 2 ust. 2 w wysokości 1% wynagrodzenia umownego brutto, o którym mowa w § 4 ust. 1,</w:t>
      </w:r>
    </w:p>
    <w:p w14:paraId="3D4E5C19" w14:textId="23B4ABF3" w:rsidR="00946F2B" w:rsidRPr="00571FD4" w:rsidRDefault="00946F2B" w:rsidP="00946F2B">
      <w:pPr>
        <w:widowControl/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proofErr w:type="gramStart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żądać</w:t>
      </w:r>
      <w:proofErr w:type="gramEnd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zapłaty kary umownej za opóźnienie w usunięciu wad w przedmiocie umowy 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br/>
        <w:t>w wysokości 1% wynagrodzenia umownego brutto, o którym mowa w § 4 ust. 1 za każdy dzień opóźnienia, liczon</w:t>
      </w:r>
      <w:r w:rsidR="00D87C78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ego 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od dnia wyznaczonego na usunięcie wad.</w:t>
      </w:r>
    </w:p>
    <w:p w14:paraId="022FF32B" w14:textId="77777777" w:rsidR="00946F2B" w:rsidRPr="00571FD4" w:rsidRDefault="00946F2B" w:rsidP="00946F2B">
      <w:pPr>
        <w:widowControl/>
        <w:numPr>
          <w:ilvl w:val="0"/>
          <w:numId w:val="22"/>
        </w:numPr>
        <w:suppressAutoHyphens w:val="0"/>
        <w:spacing w:line="276" w:lineRule="auto"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proofErr w:type="gramStart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lastRenderedPageBreak/>
        <w:t>w</w:t>
      </w:r>
      <w:proofErr w:type="gramEnd"/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przypadku odstąpienia od umowy przez Zamawiającego z przyczyn, za które ponosi odpowiedzialność Wykonawca – żądać zapłaty kary umownej w wysokości 20% wynagrodzenia umownego brutto, o którym mowa w § 4 ust. 1</w:t>
      </w:r>
    </w:p>
    <w:p w14:paraId="0490620F" w14:textId="77777777" w:rsidR="00946F2B" w:rsidRPr="00571FD4" w:rsidRDefault="00946F2B" w:rsidP="00946F2B">
      <w:pPr>
        <w:widowControl/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Niezależnie od roszczeń, o których mowa w ust. 1, Zamawiaj</w:t>
      </w:r>
      <w:r w:rsidR="00B95684"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ący może dochodzić od Wykonawcy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 xml:space="preserve">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320E9E16" w14:textId="77777777" w:rsidR="00946F2B" w:rsidRPr="00571FD4" w:rsidRDefault="00946F2B" w:rsidP="00946F2B">
      <w:pPr>
        <w:widowControl/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W przypadku opóźnienia w realizacji wykonania zadań określonych umową o więcej niż 7 dni od terminów określonych w § 2 ust.2 umowy, Zamawiający może zrezygnować z usług Wykonawcy i odstąpić od umowy, naliczając kary jak za odstąpienie od umowy według ust. 1 pkt.1 niniejszego paragrafu.</w:t>
      </w:r>
    </w:p>
    <w:p w14:paraId="4F8E013D" w14:textId="5E02A4A2" w:rsidR="00332697" w:rsidRPr="00825503" w:rsidRDefault="00946F2B" w:rsidP="00946F2B">
      <w:pPr>
        <w:widowControl/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</w:pP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t>Wykonawca wyraża zgodę na potrącenie kary umownej przez Zamawiającego</w:t>
      </w:r>
      <w:r w:rsidRPr="00571FD4">
        <w:rPr>
          <w:rFonts w:ascii="Arial" w:eastAsia="Times New Roman" w:hAnsi="Arial" w:cs="Arial"/>
          <w:bCs/>
          <w:color w:val="0F243E" w:themeColor="text2" w:themeShade="80"/>
          <w:kern w:val="0"/>
          <w:sz w:val="22"/>
          <w:szCs w:val="22"/>
          <w:lang w:eastAsia="pl-PL" w:bidi="ar-SA"/>
        </w:rPr>
        <w:br/>
        <w:t>z należnym wynagrodzeniem bez konieczności składania dodatkowych oświadczeń.</w:t>
      </w:r>
    </w:p>
    <w:p w14:paraId="44CE4015" w14:textId="1573942A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6</w:t>
      </w:r>
    </w:p>
    <w:p w14:paraId="377D3C52" w14:textId="77777777" w:rsidR="00332697" w:rsidRPr="00571FD4" w:rsidRDefault="00332697" w:rsidP="00941EAE">
      <w:pPr>
        <w:widowControl/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Zamawiającemu przysługuje prawo jednostronnego rozwiązania umowy w przypadku, gdy Wykonawca:</w:t>
      </w:r>
    </w:p>
    <w:p w14:paraId="5A7FF5B2" w14:textId="77777777" w:rsidR="00332697" w:rsidRPr="00571FD4" w:rsidRDefault="00332697" w:rsidP="00941EAE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opóźnia</w:t>
      </w:r>
      <w:proofErr w:type="gramEnd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się z dostawą przedmiotu umowy przez okres 7 dni,</w:t>
      </w:r>
    </w:p>
    <w:p w14:paraId="7A019AAE" w14:textId="77777777" w:rsidR="00332697" w:rsidRPr="00571FD4" w:rsidRDefault="00332697" w:rsidP="00941EAE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dostarcza</w:t>
      </w:r>
      <w:proofErr w:type="gramEnd"/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towar wadliwy lub nie realizuje roszczeń z tytułu gwarancji i rękojmi.</w:t>
      </w:r>
    </w:p>
    <w:p w14:paraId="71BA9CC4" w14:textId="0E07C117" w:rsidR="00A538B4" w:rsidRPr="00571FD4" w:rsidRDefault="00332697" w:rsidP="00571FD4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§ 7</w:t>
      </w:r>
    </w:p>
    <w:p w14:paraId="1F1D0843" w14:textId="77777777" w:rsidR="00332697" w:rsidRPr="00571FD4" w:rsidRDefault="00332697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Wszelkie zmiany i uzupełnienia umowy mogą być dokonywane wyłącznie w formie pisemnej pod rygorem nieważności.</w:t>
      </w:r>
    </w:p>
    <w:p w14:paraId="281BC9FF" w14:textId="5A3A8D60" w:rsidR="00332697" w:rsidRDefault="00332697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>Żadna ze stron nie może przelać na inny podmiot zobowiązań i uprawnień wynikających z niniejszej umowy bez uprzedniej pisemnej zgody drugiej strony.</w:t>
      </w:r>
    </w:p>
    <w:p w14:paraId="33414045" w14:textId="77777777" w:rsidR="00941EAE" w:rsidRPr="00825503" w:rsidRDefault="00941EAE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8" w:history="1">
        <w:r w:rsidRPr="00571FD4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02E3054E" w14:textId="77777777" w:rsidR="00941EAE" w:rsidRDefault="00332697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1EAE">
        <w:rPr>
          <w:rFonts w:ascii="Arial" w:hAnsi="Arial" w:cs="Arial"/>
          <w:color w:val="0F243E" w:themeColor="text2" w:themeShade="80"/>
          <w:sz w:val="22"/>
          <w:szCs w:val="22"/>
        </w:rPr>
        <w:t>W sprawach nieuregulowanych niniejszą umową mają zastosowanie przepisy Kodeksu cywilnego oraz inne powszechnie obowiązujące przepisy, właściwe ze względu na przedmiot umowy.</w:t>
      </w:r>
    </w:p>
    <w:p w14:paraId="5D2EE80D" w14:textId="77777777" w:rsidR="00941EAE" w:rsidRDefault="00332697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1EAE">
        <w:rPr>
          <w:rFonts w:ascii="Arial" w:hAnsi="Arial" w:cs="Arial"/>
          <w:color w:val="0F243E" w:themeColor="text2" w:themeShade="80"/>
          <w:sz w:val="22"/>
          <w:szCs w:val="22"/>
        </w:rPr>
        <w:t>Wszelkie spory związane z niniejszą umową, będą rozpatrywane przez sąd właściwy dla siedziby Zamawiającego.</w:t>
      </w:r>
    </w:p>
    <w:p w14:paraId="1EF93311" w14:textId="0A2C3661" w:rsidR="00332697" w:rsidRPr="00941EAE" w:rsidRDefault="00332697" w:rsidP="00941EAE">
      <w:pPr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1EAE">
        <w:rPr>
          <w:rFonts w:ascii="Arial" w:hAnsi="Arial" w:cs="Arial"/>
          <w:color w:val="0F243E" w:themeColor="text2" w:themeShade="80"/>
          <w:sz w:val="22"/>
          <w:szCs w:val="22"/>
        </w:rPr>
        <w:t xml:space="preserve">Umowa zostaje sporządzona w </w:t>
      </w:r>
      <w:r w:rsidR="00941EAE" w:rsidRPr="00941EAE">
        <w:rPr>
          <w:rFonts w:ascii="Arial" w:hAnsi="Arial" w:cs="Arial"/>
          <w:color w:val="0F243E" w:themeColor="text2" w:themeShade="80"/>
          <w:sz w:val="22"/>
          <w:szCs w:val="22"/>
        </w:rPr>
        <w:t>dwóch</w:t>
      </w:r>
      <w:r w:rsidRPr="00941EAE">
        <w:rPr>
          <w:rFonts w:ascii="Arial" w:hAnsi="Arial" w:cs="Arial"/>
          <w:color w:val="0F243E" w:themeColor="text2" w:themeShade="80"/>
          <w:sz w:val="22"/>
          <w:szCs w:val="22"/>
        </w:rPr>
        <w:t xml:space="preserve"> jednobrzmiących egzemplarzach, po </w:t>
      </w:r>
      <w:r w:rsidR="00941EAE" w:rsidRPr="00941EAE">
        <w:rPr>
          <w:rFonts w:ascii="Arial" w:hAnsi="Arial" w:cs="Arial"/>
          <w:color w:val="0F243E" w:themeColor="text2" w:themeShade="80"/>
          <w:sz w:val="22"/>
          <w:szCs w:val="22"/>
        </w:rPr>
        <w:t>jednym</w:t>
      </w:r>
      <w:r w:rsidRPr="00941EAE">
        <w:rPr>
          <w:rFonts w:ascii="Arial" w:hAnsi="Arial" w:cs="Arial"/>
          <w:color w:val="0F243E" w:themeColor="text2" w:themeShade="80"/>
          <w:sz w:val="22"/>
          <w:szCs w:val="22"/>
        </w:rPr>
        <w:t xml:space="preserve"> dla każdej ze stron.</w:t>
      </w:r>
    </w:p>
    <w:p w14:paraId="0CC9E14D" w14:textId="77777777" w:rsidR="00332697" w:rsidRPr="00571FD4" w:rsidRDefault="00332697" w:rsidP="00825503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E035CE4" w14:textId="77777777" w:rsidR="00571FD4" w:rsidRPr="00941EAE" w:rsidRDefault="00571FD4" w:rsidP="00571FD4">
      <w:pPr>
        <w:spacing w:after="120" w:line="276" w:lineRule="auto"/>
        <w:jc w:val="both"/>
        <w:rPr>
          <w:rFonts w:ascii="Arial" w:hAnsi="Arial" w:cs="Arial"/>
          <w:color w:val="0F243E" w:themeColor="text2" w:themeShade="80"/>
          <w:szCs w:val="20"/>
        </w:rPr>
      </w:pPr>
      <w:r w:rsidRPr="00941EAE">
        <w:rPr>
          <w:rFonts w:ascii="Arial" w:hAnsi="Arial" w:cs="Arial"/>
          <w:iCs/>
          <w:color w:val="0F243E" w:themeColor="text2" w:themeShade="80"/>
          <w:szCs w:val="20"/>
          <w:u w:val="single"/>
        </w:rPr>
        <w:t>Załączniki do umowy</w:t>
      </w:r>
      <w:r w:rsidRPr="00941EAE">
        <w:rPr>
          <w:rFonts w:ascii="Arial" w:hAnsi="Arial" w:cs="Arial"/>
          <w:iCs/>
          <w:color w:val="0F243E" w:themeColor="text2" w:themeShade="80"/>
          <w:szCs w:val="20"/>
        </w:rPr>
        <w:t>:</w:t>
      </w:r>
    </w:p>
    <w:p w14:paraId="220F661B" w14:textId="77777777" w:rsidR="00571FD4" w:rsidRPr="00941EAE" w:rsidRDefault="00571FD4" w:rsidP="00571FD4">
      <w:pPr>
        <w:widowControl/>
        <w:numPr>
          <w:ilvl w:val="1"/>
          <w:numId w:val="11"/>
        </w:numPr>
        <w:tabs>
          <w:tab w:val="num" w:pos="284"/>
        </w:tabs>
        <w:suppressAutoHyphens w:val="0"/>
        <w:spacing w:line="276" w:lineRule="auto"/>
        <w:ind w:left="284" w:hanging="284"/>
        <w:rPr>
          <w:rFonts w:ascii="Arial" w:hAnsi="Arial" w:cs="Arial"/>
          <w:color w:val="0F243E" w:themeColor="text2" w:themeShade="80"/>
          <w:szCs w:val="20"/>
        </w:rPr>
      </w:pPr>
      <w:r w:rsidRPr="00941EAE">
        <w:rPr>
          <w:rFonts w:ascii="Arial" w:hAnsi="Arial" w:cs="Arial"/>
          <w:color w:val="0F243E" w:themeColor="text2" w:themeShade="80"/>
          <w:szCs w:val="20"/>
        </w:rPr>
        <w:t>Oferta – Załącznik nr 1.</w:t>
      </w:r>
    </w:p>
    <w:p w14:paraId="43CCD407" w14:textId="77777777" w:rsidR="00571FD4" w:rsidRPr="00941EAE" w:rsidRDefault="00571FD4" w:rsidP="00571FD4">
      <w:pPr>
        <w:widowControl/>
        <w:tabs>
          <w:tab w:val="num" w:pos="1800"/>
        </w:tabs>
        <w:suppressAutoHyphens w:val="0"/>
        <w:spacing w:line="276" w:lineRule="auto"/>
        <w:rPr>
          <w:rFonts w:ascii="Arial" w:hAnsi="Arial" w:cs="Arial"/>
          <w:iCs/>
          <w:color w:val="0F243E" w:themeColor="text2" w:themeShade="80"/>
          <w:szCs w:val="20"/>
        </w:rPr>
      </w:pPr>
      <w:r w:rsidRPr="00941EAE">
        <w:rPr>
          <w:rFonts w:ascii="Arial" w:hAnsi="Arial" w:cs="Arial"/>
          <w:iCs/>
          <w:color w:val="0F243E" w:themeColor="text2" w:themeShade="80"/>
          <w:szCs w:val="20"/>
        </w:rPr>
        <w:t>2) Zapytanie ofertowe – Załącznik nr 2</w:t>
      </w:r>
    </w:p>
    <w:p w14:paraId="23EEEF8E" w14:textId="77777777" w:rsidR="00571FD4" w:rsidRPr="00941EAE" w:rsidRDefault="00571FD4" w:rsidP="00571FD4">
      <w:pPr>
        <w:widowControl/>
        <w:tabs>
          <w:tab w:val="num" w:pos="1800"/>
        </w:tabs>
        <w:suppressAutoHyphens w:val="0"/>
        <w:spacing w:line="276" w:lineRule="auto"/>
        <w:rPr>
          <w:rFonts w:ascii="Arial" w:hAnsi="Arial" w:cs="Arial"/>
          <w:iCs/>
          <w:color w:val="0F243E" w:themeColor="text2" w:themeShade="80"/>
          <w:szCs w:val="20"/>
        </w:rPr>
      </w:pPr>
      <w:r w:rsidRPr="00941EAE">
        <w:rPr>
          <w:rFonts w:ascii="Arial" w:hAnsi="Arial" w:cs="Arial"/>
          <w:iCs/>
          <w:color w:val="0F243E" w:themeColor="text2" w:themeShade="80"/>
          <w:szCs w:val="20"/>
        </w:rPr>
        <w:t>3) protokół odbioru</w:t>
      </w:r>
    </w:p>
    <w:p w14:paraId="37D4F2BB" w14:textId="77777777" w:rsidR="00332697" w:rsidRPr="00571FD4" w:rsidRDefault="00332697" w:rsidP="00571FD4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EA7B36C" w14:textId="129B249B" w:rsidR="00941EAE" w:rsidRDefault="00332697" w:rsidP="00946F2B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</w:p>
    <w:p w14:paraId="2B21DB33" w14:textId="77777777" w:rsidR="00941EAE" w:rsidRDefault="00941EAE" w:rsidP="00946F2B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0E16D850" w14:textId="77777777" w:rsidR="00941EAE" w:rsidRDefault="00941EAE" w:rsidP="00946F2B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F70CCC4" w14:textId="3779BDA9" w:rsidR="00332697" w:rsidRPr="00571FD4" w:rsidRDefault="00571FD4" w:rsidP="00946F2B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     </w:t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>Wykonawca</w:t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332697" w:rsidRPr="00571FD4">
        <w:rPr>
          <w:rFonts w:ascii="Arial" w:hAnsi="Arial" w:cs="Arial"/>
          <w:color w:val="0F243E" w:themeColor="text2" w:themeShade="80"/>
          <w:sz w:val="22"/>
          <w:szCs w:val="22"/>
        </w:rPr>
        <w:tab/>
        <w:t>Zamawiający</w:t>
      </w:r>
    </w:p>
    <w:p w14:paraId="6FCB85F8" w14:textId="77777777" w:rsidR="00B95684" w:rsidRDefault="00B95684" w:rsidP="00946F2B">
      <w:pPr>
        <w:widowControl/>
        <w:tabs>
          <w:tab w:val="num" w:pos="1800"/>
        </w:tabs>
        <w:suppressAutoHyphens w:val="0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BB3328F" w14:textId="1D75362D" w:rsidR="00B95684" w:rsidRDefault="00B95684" w:rsidP="00946F2B">
      <w:pPr>
        <w:widowControl/>
        <w:tabs>
          <w:tab w:val="num" w:pos="1800"/>
        </w:tabs>
        <w:suppressAutoHyphens w:val="0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4AC3045" w14:textId="77777777" w:rsidR="00941EAE" w:rsidRDefault="00941EAE" w:rsidP="00946F2B">
      <w:pPr>
        <w:widowControl/>
        <w:tabs>
          <w:tab w:val="num" w:pos="1800"/>
        </w:tabs>
        <w:suppressAutoHyphens w:val="0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5DDB9B2" w14:textId="6E5FF5E3" w:rsidR="00B95684" w:rsidRPr="00571FD4" w:rsidRDefault="00B95684" w:rsidP="00571FD4">
      <w:pPr>
        <w:widowControl/>
        <w:suppressAutoHyphens w:val="0"/>
        <w:spacing w:line="276" w:lineRule="auto"/>
        <w:jc w:val="both"/>
        <w:rPr>
          <w:rFonts w:ascii="Arial" w:hAnsi="Arial" w:cs="Arial"/>
          <w:iCs/>
          <w:color w:val="0F243E" w:themeColor="text2" w:themeShade="80"/>
          <w:sz w:val="18"/>
          <w:szCs w:val="18"/>
        </w:rPr>
      </w:pPr>
      <w:r w:rsidRPr="00571FD4">
        <w:rPr>
          <w:rFonts w:ascii="Arial" w:eastAsia="Times New Roman" w:hAnsi="Arial" w:cs="Arial"/>
          <w:color w:val="0F243E" w:themeColor="text2" w:themeShade="80"/>
          <w:kern w:val="0"/>
          <w:sz w:val="18"/>
          <w:szCs w:val="18"/>
          <w:lang w:eastAsia="pl-PL" w:bidi="ar-SA"/>
        </w:rPr>
        <w:t xml:space="preserve">Umowę zawarto </w:t>
      </w:r>
      <w:r w:rsidR="00571FD4" w:rsidRPr="00571FD4">
        <w:rPr>
          <w:rFonts w:ascii="Arial" w:hAnsi="Arial" w:cs="Arial"/>
          <w:color w:val="0F243E" w:themeColor="text2" w:themeShade="80"/>
          <w:sz w:val="18"/>
          <w:szCs w:val="18"/>
        </w:rPr>
        <w:t xml:space="preserve">z uwzględnieniem przepisu art. 4 pkt 8 ustawy z dnia 29 stycznia 2004 r. – Prawo zamówień publicznych (Dz. U. </w:t>
      </w:r>
      <w:proofErr w:type="gramStart"/>
      <w:r w:rsidR="00571FD4" w:rsidRPr="00571FD4">
        <w:rPr>
          <w:rFonts w:ascii="Arial" w:hAnsi="Arial" w:cs="Arial"/>
          <w:color w:val="0F243E" w:themeColor="text2" w:themeShade="80"/>
          <w:sz w:val="18"/>
          <w:szCs w:val="18"/>
        </w:rPr>
        <w:t>z</w:t>
      </w:r>
      <w:proofErr w:type="gramEnd"/>
      <w:r w:rsidR="00571FD4" w:rsidRPr="00571FD4">
        <w:rPr>
          <w:rFonts w:ascii="Arial" w:hAnsi="Arial" w:cs="Arial"/>
          <w:color w:val="0F243E" w:themeColor="text2" w:themeShade="80"/>
          <w:sz w:val="18"/>
          <w:szCs w:val="18"/>
        </w:rPr>
        <w:t xml:space="preserve"> 20</w:t>
      </w:r>
      <w:r w:rsidR="00D87C78">
        <w:rPr>
          <w:rFonts w:ascii="Arial" w:hAnsi="Arial" w:cs="Arial"/>
          <w:color w:val="0F243E" w:themeColor="text2" w:themeShade="80"/>
          <w:sz w:val="18"/>
          <w:szCs w:val="18"/>
        </w:rPr>
        <w:t>22</w:t>
      </w:r>
      <w:r w:rsidR="00571FD4" w:rsidRPr="00571FD4">
        <w:rPr>
          <w:rFonts w:ascii="Arial" w:hAnsi="Arial" w:cs="Arial"/>
          <w:color w:val="0F243E" w:themeColor="text2" w:themeShade="80"/>
          <w:sz w:val="18"/>
          <w:szCs w:val="18"/>
        </w:rPr>
        <w:t xml:space="preserve"> r. Poz. </w:t>
      </w:r>
      <w:r w:rsidR="00D87C78">
        <w:rPr>
          <w:rFonts w:ascii="Arial" w:hAnsi="Arial" w:cs="Arial"/>
          <w:color w:val="0F243E" w:themeColor="text2" w:themeShade="80"/>
          <w:sz w:val="18"/>
          <w:szCs w:val="18"/>
        </w:rPr>
        <w:t xml:space="preserve">1710 </w:t>
      </w:r>
      <w:proofErr w:type="spellStart"/>
      <w:r w:rsidR="00D87C78">
        <w:rPr>
          <w:rFonts w:ascii="Arial" w:hAnsi="Arial" w:cs="Arial"/>
          <w:color w:val="0F243E" w:themeColor="text2" w:themeShade="80"/>
          <w:sz w:val="18"/>
          <w:szCs w:val="18"/>
        </w:rPr>
        <w:t>t.j</w:t>
      </w:r>
      <w:proofErr w:type="spellEnd"/>
      <w:r w:rsidR="00D87C78">
        <w:rPr>
          <w:rFonts w:ascii="Arial" w:hAnsi="Arial" w:cs="Arial"/>
          <w:color w:val="0F243E" w:themeColor="text2" w:themeShade="80"/>
          <w:sz w:val="18"/>
          <w:szCs w:val="18"/>
        </w:rPr>
        <w:t>.</w:t>
      </w:r>
      <w:r w:rsidR="00571FD4" w:rsidRPr="00571FD4">
        <w:rPr>
          <w:rFonts w:ascii="Arial" w:hAnsi="Arial" w:cs="Arial"/>
          <w:color w:val="0F243E" w:themeColor="text2" w:themeShade="80"/>
          <w:sz w:val="18"/>
          <w:szCs w:val="18"/>
        </w:rPr>
        <w:t>).</w:t>
      </w:r>
    </w:p>
    <w:sectPr w:rsidR="00B95684" w:rsidRPr="00571FD4" w:rsidSect="0092066F">
      <w:footerReference w:type="default" r:id="rId9"/>
      <w:headerReference w:type="first" r:id="rId10"/>
      <w:footerReference w:type="first" r:id="rId11"/>
      <w:pgSz w:w="11906" w:h="16838"/>
      <w:pgMar w:top="851" w:right="1418" w:bottom="1418" w:left="1418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E999D" w14:textId="77777777" w:rsidR="001628A8" w:rsidRDefault="001628A8">
      <w:r>
        <w:separator/>
      </w:r>
    </w:p>
  </w:endnote>
  <w:endnote w:type="continuationSeparator" w:id="0">
    <w:p w14:paraId="16CD318F" w14:textId="77777777" w:rsidR="001628A8" w:rsidRDefault="0016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0664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7C291F" w14:textId="1CA69E73" w:rsidR="00571FD4" w:rsidRDefault="00483AA5" w:rsidP="00571FD4">
            <w:pPr>
              <w:pStyle w:val="Stopka"/>
              <w:tabs>
                <w:tab w:val="clear" w:pos="4536"/>
                <w:tab w:val="center" w:pos="3969"/>
              </w:tabs>
            </w:pPr>
            <w:r>
              <w:rPr>
                <w:rFonts w:ascii="Arial" w:hAnsi="Arial" w:cs="Arial"/>
                <w:color w:val="0F243E" w:themeColor="text2" w:themeShade="80"/>
                <w:szCs w:val="20"/>
              </w:rPr>
              <w:t>RDOŚ-GD-BF.3111.5.2022</w:t>
            </w:r>
            <w:r w:rsidR="00571FD4" w:rsidRPr="00941EAE">
              <w:rPr>
                <w:rFonts w:ascii="Arial" w:hAnsi="Arial" w:cs="Arial"/>
                <w:color w:val="0F243E" w:themeColor="text2" w:themeShade="8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0F243E" w:themeColor="text2" w:themeShade="80"/>
                <w:szCs w:val="20"/>
              </w:rPr>
              <w:t>DF</w:t>
            </w:r>
            <w:r w:rsidR="00571FD4" w:rsidRPr="00941EAE">
              <w:rPr>
                <w:rFonts w:ascii="Arial" w:hAnsi="Arial" w:cs="Arial"/>
                <w:color w:val="0F243E" w:themeColor="text2" w:themeShade="80"/>
                <w:szCs w:val="20"/>
              </w:rPr>
              <w:t xml:space="preserve">                                                  </w:t>
            </w:r>
            <w:proofErr w:type="gramEnd"/>
            <w:r w:rsidR="00571FD4" w:rsidRPr="00941EAE">
              <w:rPr>
                <w:rFonts w:ascii="Arial" w:hAnsi="Arial" w:cs="Arial"/>
                <w:color w:val="0F243E" w:themeColor="text2" w:themeShade="80"/>
                <w:szCs w:val="20"/>
              </w:rPr>
              <w:t xml:space="preserve">                                              </w:t>
            </w:r>
            <w:r w:rsidR="00571FD4" w:rsidRPr="00571FD4">
              <w:rPr>
                <w:rFonts w:ascii="Arial" w:hAnsi="Arial" w:cs="Arial"/>
                <w:color w:val="0F243E" w:themeColor="text2" w:themeShade="80"/>
                <w:sz w:val="18"/>
                <w:szCs w:val="18"/>
              </w:rPr>
              <w:t xml:space="preserve">Strona </w: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instrText>PAGE</w:instrTex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13180E">
              <w:rPr>
                <w:rFonts w:ascii="Arial" w:hAnsi="Arial" w:cs="Arial"/>
                <w:b/>
                <w:bCs/>
                <w:noProof/>
                <w:color w:val="0F243E" w:themeColor="text2" w:themeShade="80"/>
                <w:sz w:val="18"/>
                <w:szCs w:val="18"/>
              </w:rPr>
              <w:t>3</w: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  <w:r w:rsidR="00571FD4" w:rsidRPr="00571FD4">
              <w:rPr>
                <w:rFonts w:ascii="Arial" w:hAnsi="Arial" w:cs="Arial"/>
                <w:color w:val="0F243E" w:themeColor="text2" w:themeShade="80"/>
                <w:sz w:val="18"/>
                <w:szCs w:val="18"/>
              </w:rPr>
              <w:t xml:space="preserve"> z </w: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instrText>NUMPAGES</w:instrTex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13180E">
              <w:rPr>
                <w:rFonts w:ascii="Arial" w:hAnsi="Arial" w:cs="Arial"/>
                <w:b/>
                <w:bCs/>
                <w:noProof/>
                <w:color w:val="0F243E" w:themeColor="text2" w:themeShade="80"/>
                <w:sz w:val="18"/>
                <w:szCs w:val="18"/>
              </w:rPr>
              <w:t>3</w:t>
            </w:r>
            <w:r w:rsidR="00571FD4" w:rsidRPr="00571FD4">
              <w:rPr>
                <w:rFonts w:ascii="Arial" w:hAnsi="Arial" w:cs="Arial"/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</w:p>
        </w:sdtContent>
      </w:sdt>
    </w:sdtContent>
  </w:sdt>
  <w:p w14:paraId="6C7DA5F8" w14:textId="5F4AAA82" w:rsidR="006014CC" w:rsidRPr="00F97211" w:rsidRDefault="0013180E" w:rsidP="00840EE0">
    <w:pPr>
      <w:pStyle w:val="Stopka"/>
      <w:jc w:val="righ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0AF6C" w14:textId="77777777" w:rsidR="0092066F" w:rsidRDefault="0092066F">
    <w:pPr>
      <w:pStyle w:val="Stopka"/>
    </w:pPr>
    <w:r>
      <w:rPr>
        <w:noProof/>
        <w:lang w:eastAsia="pl-PL" w:bidi="ar-SA"/>
      </w:rPr>
      <w:drawing>
        <wp:inline distT="0" distB="0" distL="0" distR="0" wp14:anchorId="4182099A" wp14:editId="34B735B5">
          <wp:extent cx="5759450" cy="911659"/>
          <wp:effectExtent l="0" t="0" r="0" b="3175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11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584C0" w14:textId="77777777" w:rsidR="001628A8" w:rsidRDefault="001628A8">
      <w:r>
        <w:separator/>
      </w:r>
    </w:p>
  </w:footnote>
  <w:footnote w:type="continuationSeparator" w:id="0">
    <w:p w14:paraId="7161202E" w14:textId="77777777" w:rsidR="001628A8" w:rsidRDefault="00162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EB6C9" w14:textId="51586BA2" w:rsidR="00370EB8" w:rsidRDefault="00370EB8">
    <w:pPr>
      <w:pStyle w:val="Nagwek"/>
    </w:pPr>
    <w:r w:rsidRPr="00CE4656">
      <w:rPr>
        <w:rFonts w:ascii="Arial" w:hAnsi="Arial" w:cs="Arial"/>
        <w:noProof/>
        <w:sz w:val="22"/>
        <w:szCs w:val="22"/>
        <w:lang w:eastAsia="pl-PL" w:bidi="ar-SA"/>
      </w:rPr>
      <w:drawing>
        <wp:inline distT="0" distB="0" distL="0" distR="0" wp14:anchorId="482617AB" wp14:editId="7866D196">
          <wp:extent cx="4248150" cy="942975"/>
          <wp:effectExtent l="0" t="0" r="0" b="9525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B9D232BE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ahoma"/>
        <w:i w:val="0"/>
        <w:color w:val="0F243E" w:themeColor="text2" w:themeShade="8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CC1430"/>
    <w:multiLevelType w:val="hybridMultilevel"/>
    <w:tmpl w:val="9C54CD10"/>
    <w:lvl w:ilvl="0" w:tplc="837E1F68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A04DB"/>
    <w:multiLevelType w:val="singleLevel"/>
    <w:tmpl w:val="83DE5E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</w:abstractNum>
  <w:abstractNum w:abstractNumId="3">
    <w:nsid w:val="18C73D23"/>
    <w:multiLevelType w:val="hybridMultilevel"/>
    <w:tmpl w:val="FB129E42"/>
    <w:lvl w:ilvl="0" w:tplc="F4C241F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EBC"/>
    <w:multiLevelType w:val="hybridMultilevel"/>
    <w:tmpl w:val="C614892A"/>
    <w:lvl w:ilvl="0" w:tplc="822EC3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A6901"/>
    <w:multiLevelType w:val="singleLevel"/>
    <w:tmpl w:val="BA829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820CA0"/>
    <w:multiLevelType w:val="hybridMultilevel"/>
    <w:tmpl w:val="01FC5B80"/>
    <w:lvl w:ilvl="0" w:tplc="BB80C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8886F2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CA73C2"/>
    <w:multiLevelType w:val="hybridMultilevel"/>
    <w:tmpl w:val="89D41F44"/>
    <w:lvl w:ilvl="0" w:tplc="1C16F8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756F8"/>
    <w:multiLevelType w:val="singleLevel"/>
    <w:tmpl w:val="4A6806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3660331F"/>
    <w:multiLevelType w:val="hybridMultilevel"/>
    <w:tmpl w:val="DF126F6E"/>
    <w:lvl w:ilvl="0" w:tplc="E2AA58A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174F4B"/>
    <w:multiLevelType w:val="hybridMultilevel"/>
    <w:tmpl w:val="66C27C6C"/>
    <w:lvl w:ilvl="0" w:tplc="2EBC2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4D23F2"/>
    <w:multiLevelType w:val="hybridMultilevel"/>
    <w:tmpl w:val="C0B2F3D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A71622"/>
    <w:multiLevelType w:val="hybridMultilevel"/>
    <w:tmpl w:val="D3A63F80"/>
    <w:lvl w:ilvl="0" w:tplc="D7DE1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021B9"/>
    <w:multiLevelType w:val="hybridMultilevel"/>
    <w:tmpl w:val="9E128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841EA"/>
    <w:multiLevelType w:val="hybridMultilevel"/>
    <w:tmpl w:val="C0DE8EDE"/>
    <w:lvl w:ilvl="0" w:tplc="10CCA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DA4ADD"/>
    <w:multiLevelType w:val="hybridMultilevel"/>
    <w:tmpl w:val="840AE17E"/>
    <w:lvl w:ilvl="0" w:tplc="DB025A8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7D672E"/>
    <w:multiLevelType w:val="singleLevel"/>
    <w:tmpl w:val="17E4C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57592729"/>
    <w:multiLevelType w:val="hybridMultilevel"/>
    <w:tmpl w:val="5CDA8520"/>
    <w:lvl w:ilvl="0" w:tplc="980807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F243E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14C1A"/>
    <w:multiLevelType w:val="hybridMultilevel"/>
    <w:tmpl w:val="5E08AC3E"/>
    <w:lvl w:ilvl="0" w:tplc="8300FE1A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07783"/>
    <w:multiLevelType w:val="hybridMultilevel"/>
    <w:tmpl w:val="639CEAB2"/>
    <w:lvl w:ilvl="0" w:tplc="6E5A14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0071A"/>
    <w:multiLevelType w:val="hybridMultilevel"/>
    <w:tmpl w:val="44DAC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D31BBA"/>
    <w:multiLevelType w:val="hybridMultilevel"/>
    <w:tmpl w:val="D464C19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6"/>
  </w:num>
  <w:num w:numId="15">
    <w:abstractNumId w:val="19"/>
  </w:num>
  <w:num w:numId="16">
    <w:abstractNumId w:val="7"/>
  </w:num>
  <w:num w:numId="17">
    <w:abstractNumId w:val="12"/>
  </w:num>
  <w:num w:numId="18">
    <w:abstractNumId w:val="3"/>
  </w:num>
  <w:num w:numId="19">
    <w:abstractNumId w:val="21"/>
  </w:num>
  <w:num w:numId="20">
    <w:abstractNumId w:val="20"/>
  </w:num>
  <w:num w:numId="21">
    <w:abstractNumId w:val="1"/>
  </w:num>
  <w:num w:numId="22">
    <w:abstractNumId w:val="18"/>
  </w:num>
  <w:num w:numId="23">
    <w:abstractNumId w:val="4"/>
  </w:num>
  <w:num w:numId="24">
    <w:abstractNumId w:val="14"/>
  </w:num>
  <w:num w:numId="25">
    <w:abstractNumId w:val="1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97"/>
    <w:rsid w:val="000161EB"/>
    <w:rsid w:val="001207AA"/>
    <w:rsid w:val="0013180E"/>
    <w:rsid w:val="001628A8"/>
    <w:rsid w:val="0016425B"/>
    <w:rsid w:val="00187585"/>
    <w:rsid w:val="002E240A"/>
    <w:rsid w:val="002E7803"/>
    <w:rsid w:val="002F1435"/>
    <w:rsid w:val="00332697"/>
    <w:rsid w:val="00370EB8"/>
    <w:rsid w:val="003A2BE6"/>
    <w:rsid w:val="003C5AB6"/>
    <w:rsid w:val="00421C03"/>
    <w:rsid w:val="00483AA5"/>
    <w:rsid w:val="0053221A"/>
    <w:rsid w:val="00562103"/>
    <w:rsid w:val="00571FD4"/>
    <w:rsid w:val="00656D47"/>
    <w:rsid w:val="006E7595"/>
    <w:rsid w:val="007224D4"/>
    <w:rsid w:val="00825503"/>
    <w:rsid w:val="008C5071"/>
    <w:rsid w:val="0092066F"/>
    <w:rsid w:val="00941EAE"/>
    <w:rsid w:val="00946F2B"/>
    <w:rsid w:val="009F77A9"/>
    <w:rsid w:val="00A538B4"/>
    <w:rsid w:val="00A7236A"/>
    <w:rsid w:val="00A83756"/>
    <w:rsid w:val="00B3615D"/>
    <w:rsid w:val="00B95684"/>
    <w:rsid w:val="00BE0B5E"/>
    <w:rsid w:val="00C0680D"/>
    <w:rsid w:val="00C566AB"/>
    <w:rsid w:val="00C619FB"/>
    <w:rsid w:val="00CE4656"/>
    <w:rsid w:val="00D15077"/>
    <w:rsid w:val="00D87C78"/>
    <w:rsid w:val="00DD3E27"/>
    <w:rsid w:val="00E23850"/>
    <w:rsid w:val="00EA3220"/>
    <w:rsid w:val="00EB11E6"/>
    <w:rsid w:val="00ED2A0B"/>
    <w:rsid w:val="00ED575C"/>
    <w:rsid w:val="00F031A2"/>
    <w:rsid w:val="00F97211"/>
    <w:rsid w:val="00FC194F"/>
    <w:rsid w:val="00FE2BA8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B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697"/>
    <w:pPr>
      <w:widowControl w:val="0"/>
      <w:suppressAutoHyphens/>
      <w:spacing w:after="0" w:line="240" w:lineRule="auto"/>
    </w:pPr>
    <w:rPr>
      <w:rFonts w:ascii="Tahoma" w:eastAsia="SimSun" w:hAnsi="Tahoma" w:cs="Mangal"/>
      <w:kern w:val="2"/>
      <w:sz w:val="20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2A0B"/>
    <w:pPr>
      <w:keepNext/>
      <w:widowControl/>
      <w:suppressAutoHyphens w:val="0"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3269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32697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32697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3269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326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97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33269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697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697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97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211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ED2A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15077"/>
    <w:rPr>
      <w:rFonts w:ascii="Tahoma" w:eastAsia="SimSun" w:hAnsi="Tahoma" w:cs="Mangal"/>
      <w:kern w:val="2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697"/>
    <w:pPr>
      <w:widowControl w:val="0"/>
      <w:suppressAutoHyphens/>
      <w:spacing w:after="0" w:line="240" w:lineRule="auto"/>
    </w:pPr>
    <w:rPr>
      <w:rFonts w:ascii="Tahoma" w:eastAsia="SimSun" w:hAnsi="Tahoma" w:cs="Mangal"/>
      <w:kern w:val="2"/>
      <w:sz w:val="20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2A0B"/>
    <w:pPr>
      <w:keepNext/>
      <w:widowControl/>
      <w:suppressAutoHyphens w:val="0"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3269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32697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32697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3269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326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97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33269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697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697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97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211"/>
    <w:rPr>
      <w:rFonts w:ascii="Tahoma" w:eastAsia="SimSun" w:hAnsi="Tahoma" w:cs="Mangal"/>
      <w:kern w:val="2"/>
      <w:sz w:val="20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ED2A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15077"/>
    <w:rPr>
      <w:rFonts w:ascii="Tahoma" w:eastAsia="SimSun" w:hAnsi="Tahoma" w:cs="Mangal"/>
      <w:kern w:val="2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dansk.rdos.gov.pl/system-zarzadzania-srodowiskowego-ema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6</cp:revision>
  <cp:lastPrinted>2022-11-24T09:23:00Z</cp:lastPrinted>
  <dcterms:created xsi:type="dcterms:W3CDTF">2022-11-22T12:50:00Z</dcterms:created>
  <dcterms:modified xsi:type="dcterms:W3CDTF">2022-11-24T09:23:00Z</dcterms:modified>
</cp:coreProperties>
</file>